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F993D" w14:textId="77777777" w:rsidR="00536177" w:rsidRDefault="00536177" w:rsidP="00536177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C132EC5" w14:textId="77777777" w:rsidR="00CC4707" w:rsidRDefault="00CC4707">
      <w:pPr>
        <w:pStyle w:val="Standard"/>
        <w:jc w:val="center"/>
        <w:rPr>
          <w:rFonts w:ascii="Times New Roman" w:hAnsi="Times New Roman"/>
          <w:b/>
        </w:rPr>
      </w:pPr>
    </w:p>
    <w:p w14:paraId="76F6175A" w14:textId="77777777" w:rsidR="00CC4707" w:rsidRDefault="004C5D3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C4707" w14:paraId="05F8F1D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AC517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E4B1" w14:textId="77777777" w:rsidR="00CC4707" w:rsidRPr="0024535E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535E">
              <w:rPr>
                <w:rFonts w:ascii="Times New Roman" w:hAnsi="Times New Roman"/>
                <w:b/>
                <w:bCs/>
                <w:sz w:val="20"/>
                <w:szCs w:val="20"/>
              </w:rPr>
              <w:t>Taktyka i techniki interwencji i samoobrony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D0BE7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8034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6375519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236B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296F1" w14:textId="77777777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C4707" w14:paraId="541CE5A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4CD2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AD4A7" w14:textId="77777777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C4707" w14:paraId="2DE1F52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3EF5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254E" w14:textId="77777777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CC4707" w14:paraId="62103B4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7C95D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4E4F5" w14:textId="77777777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CC4707" w14:paraId="26DE134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E2BEB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A126" w14:textId="724EC512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24535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C4707" w14:paraId="3F97CB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A140" w14:textId="77777777" w:rsidR="00CC4707" w:rsidRDefault="004C5D3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4E3E7" w14:textId="77777777" w:rsidR="00CC4707" w:rsidRDefault="004C5D3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CC4707" w14:paraId="36DDE37D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B36CD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23E79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864B" w14:textId="7DA5C85E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24535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3B90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C4707" w14:paraId="586B63D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F0D2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72F1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35FB441" w14:textId="090D46F9" w:rsidR="0024535E" w:rsidRDefault="002453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30724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CEA3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25E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BA47F" w14:textId="59DE5FFB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72332F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281F8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0B4E1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7CE89" w14:textId="77777777" w:rsidR="00D64A1B" w:rsidRDefault="00D64A1B"/>
        </w:tc>
      </w:tr>
      <w:tr w:rsidR="00CC4707" w14:paraId="183E2465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1211E" w14:textId="77777777" w:rsidR="00D64A1B" w:rsidRDefault="00D64A1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04DB9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732D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24F8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FCC0A99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600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36619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A00B57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C4707" w14:paraId="62CCB08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6F6D5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80F6F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50F28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358B6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EF62A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7E01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5A8654D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CFF0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F054C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3004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DE995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FB0D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A20BB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5F50B5B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8AB4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309FD" w14:textId="093EE783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A2CD1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E648" w14:textId="03F46068" w:rsidR="00CC4707" w:rsidRDefault="00AA2C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0/12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93AEA" w14:textId="254A191E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A2CD1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E5EC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24A13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CC4707" w14:paraId="5478F95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D5DE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47BD0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D66B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4AA61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9071C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275AA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060A917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143F6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8FC4D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3D7D7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BF99F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0A2D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729C7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391CB0C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1681" w14:textId="77777777" w:rsidR="00CC4707" w:rsidRDefault="004C5D3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E4223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BE212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D6EE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E552F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6B50E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707" w14:paraId="41CFAD1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E56ED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95B7" w14:textId="136B19FF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A2CD1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18298" w14:textId="68B6CB04" w:rsidR="00CC4707" w:rsidRDefault="00AA2C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0/12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BD777" w14:textId="200CEFA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AA2CD1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5A654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AC3E6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A313D" w14:textId="77777777" w:rsidR="00CC4707" w:rsidRDefault="004C5D3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C4707" w14:paraId="3A2C7B2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A446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E581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2E331B3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0F65D79" w14:textId="77777777" w:rsidR="00CC4707" w:rsidRDefault="00CC470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AABA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E44CA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1C698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C4707" w14:paraId="7A592F8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E8E6C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D2ABB2C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5D13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96CA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B02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4D96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707" w14:paraId="3C46E81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07B06" w14:textId="77777777" w:rsidR="00D64A1B" w:rsidRDefault="00D64A1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6521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7590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CF3B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CF3EF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707" w14:paraId="25C56A3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1E8FD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93DB59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2A9F7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F5142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D136F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8DF3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707" w14:paraId="11ED794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95A2A" w14:textId="77777777" w:rsidR="00D64A1B" w:rsidRDefault="00D64A1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B2FC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32A17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28533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F55B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C4707" w14:paraId="2C5B843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17A3E" w14:textId="77777777" w:rsidR="00CC4707" w:rsidRDefault="00CC470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CB8F3C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2F485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78BE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podjęcia pracy w zespołach zadaniowych dotyczących różnych aspektów bezpieczeństwa wewnętrznego.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68D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65DDC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CC4707" w14:paraId="026CA6C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BC370" w14:textId="77777777" w:rsidR="00D64A1B" w:rsidRDefault="00D64A1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585E3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E4C61" w14:textId="042745FC" w:rsidR="00CC4707" w:rsidRDefault="00F8671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6714">
              <w:rPr>
                <w:rFonts w:ascii="Times New Roman" w:hAnsi="Times New Roman"/>
                <w:sz w:val="16"/>
                <w:szCs w:val="16"/>
              </w:rPr>
              <w:t xml:space="preserve">Potrafi identyfikować zagrożenia oraz podejmować odpowiednie działania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interwencyjne </w:t>
            </w:r>
            <w:r w:rsidRPr="00F86714">
              <w:rPr>
                <w:rFonts w:ascii="Times New Roman" w:hAnsi="Times New Roman"/>
                <w:sz w:val="16"/>
                <w:szCs w:val="16"/>
              </w:rPr>
              <w:t>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E2D4" w14:textId="3893602B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F8671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EC4B1" w14:textId="77777777" w:rsidR="00CC4707" w:rsidRDefault="004C5D3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1D47BA8D" w14:textId="77777777" w:rsidR="00CC4707" w:rsidRDefault="00CC4707">
      <w:pPr>
        <w:pStyle w:val="Standard"/>
      </w:pPr>
    </w:p>
    <w:p w14:paraId="63CC6FEA" w14:textId="0CCD0E35" w:rsidR="00CC4707" w:rsidRDefault="004C5D30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72332F" w:rsidRPr="00F963EF" w14:paraId="1AAB66A8" w14:textId="77777777" w:rsidTr="00104C53">
        <w:tc>
          <w:tcPr>
            <w:tcW w:w="2802" w:type="dxa"/>
          </w:tcPr>
          <w:p w14:paraId="65F736DA" w14:textId="77777777" w:rsidR="0072332F" w:rsidRPr="00F963EF" w:rsidRDefault="0072332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80032D8" w14:textId="77777777" w:rsidR="0072332F" w:rsidRPr="00F963EF" w:rsidRDefault="0072332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72332F" w:rsidRPr="00F963EF" w14:paraId="3ABB0AE7" w14:textId="77777777" w:rsidTr="00104C53">
        <w:tc>
          <w:tcPr>
            <w:tcW w:w="2802" w:type="dxa"/>
          </w:tcPr>
          <w:p w14:paraId="3C8DFADF" w14:textId="77777777" w:rsidR="0072332F" w:rsidRPr="00414EE1" w:rsidRDefault="0072332F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DDE0D90" w14:textId="296DF7CA" w:rsidR="0072332F" w:rsidRPr="00732EBB" w:rsidRDefault="00584389" w:rsidP="00104C53">
            <w:pPr>
              <w:rPr>
                <w:bCs/>
                <w:sz w:val="20"/>
                <w:szCs w:val="20"/>
              </w:rPr>
            </w:pPr>
            <w:r w:rsidRPr="00584389">
              <w:rPr>
                <w:bCs/>
                <w:sz w:val="18"/>
                <w:szCs w:val="18"/>
              </w:rPr>
              <w:t>Pokaz, metoda zadaniowa, metoda powtórzeniowa, metoda zabawowa</w:t>
            </w:r>
          </w:p>
        </w:tc>
      </w:tr>
      <w:tr w:rsidR="0072332F" w:rsidRPr="00F963EF" w14:paraId="321524B7" w14:textId="77777777" w:rsidTr="00104C53">
        <w:tc>
          <w:tcPr>
            <w:tcW w:w="9212" w:type="dxa"/>
            <w:gridSpan w:val="2"/>
          </w:tcPr>
          <w:p w14:paraId="349E2599" w14:textId="77777777" w:rsidR="0072332F" w:rsidRPr="00F963EF" w:rsidRDefault="0072332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72332F" w:rsidRPr="00F963EF" w14:paraId="12495089" w14:textId="77777777" w:rsidTr="00104C53">
        <w:tc>
          <w:tcPr>
            <w:tcW w:w="9212" w:type="dxa"/>
            <w:gridSpan w:val="2"/>
          </w:tcPr>
          <w:p w14:paraId="150C99E8" w14:textId="77777777" w:rsidR="0072332F" w:rsidRPr="0072332F" w:rsidRDefault="0072332F" w:rsidP="007233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2332F">
              <w:rPr>
                <w:bCs/>
                <w:sz w:val="20"/>
                <w:szCs w:val="20"/>
              </w:rPr>
              <w:t>Nauka i doskonalenie walki wręcz.</w:t>
            </w:r>
          </w:p>
          <w:p w14:paraId="1F791C0B" w14:textId="77777777" w:rsidR="0072332F" w:rsidRPr="0072332F" w:rsidRDefault="0072332F" w:rsidP="007233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2332F">
              <w:rPr>
                <w:bCs/>
                <w:sz w:val="20"/>
                <w:szCs w:val="20"/>
              </w:rPr>
              <w:t>Nauka i doskonalenie techniki i taktyki interwencji samoobrony.</w:t>
            </w:r>
          </w:p>
          <w:p w14:paraId="3D62CC6D" w14:textId="0435A5C5" w:rsidR="0072332F" w:rsidRPr="00171E74" w:rsidRDefault="0072332F" w:rsidP="0072332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2332F">
              <w:rPr>
                <w:bCs/>
                <w:sz w:val="20"/>
                <w:szCs w:val="20"/>
              </w:rPr>
              <w:t>Nauka i doskonalenie technik samoobrony i obezwładniania.</w:t>
            </w:r>
          </w:p>
        </w:tc>
      </w:tr>
    </w:tbl>
    <w:p w14:paraId="5D486E31" w14:textId="733873D4" w:rsidR="00584389" w:rsidRDefault="00584389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7C07BF5" w14:textId="0E604E3C" w:rsidR="00E66236" w:rsidRDefault="00E6623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1FA5FA50" w14:textId="77777777" w:rsidR="00E66236" w:rsidRDefault="00E6623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1A10C38B" w14:textId="7AC7C7C9" w:rsidR="00CC4707" w:rsidRDefault="004C5D30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CC4707" w14:paraId="407C096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77A0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D95" w14:textId="4DF696A5" w:rsidR="00CC4707" w:rsidRPr="00FB69FD" w:rsidRDefault="00FB69FD" w:rsidP="00FB69FD">
            <w:pPr>
              <w:pStyle w:val="Standard"/>
              <w:snapToGrid w:val="0"/>
              <w:spacing w:after="0" w:line="240" w:lineRule="auto"/>
            </w:pPr>
            <w:r w:rsidRPr="003E268F">
              <w:rPr>
                <w:rFonts w:ascii="Times New Roman" w:hAnsi="Times New Roman"/>
              </w:rPr>
              <w:t>Emile Andre</w:t>
            </w:r>
            <w:r>
              <w:rPr>
                <w:rFonts w:ascii="Times New Roman" w:hAnsi="Times New Roman"/>
              </w:rPr>
              <w:t xml:space="preserve">, </w:t>
            </w:r>
            <w:r w:rsidRPr="003E268F">
              <w:rPr>
                <w:rFonts w:ascii="Times New Roman" w:hAnsi="Times New Roman"/>
              </w:rPr>
              <w:t>100 sposobów samoobrony od napaści ulicznej</w:t>
            </w:r>
            <w:r>
              <w:rPr>
                <w:rFonts w:ascii="Times New Roman" w:hAnsi="Times New Roman"/>
              </w:rPr>
              <w:t xml:space="preserve">, </w:t>
            </w:r>
            <w:r w:rsidRPr="005518A6">
              <w:rPr>
                <w:rFonts w:ascii="Times New Roman" w:hAnsi="Times New Roman"/>
              </w:rPr>
              <w:t>Wydawnictwo My Wojownicy</w:t>
            </w:r>
            <w:r>
              <w:rPr>
                <w:rFonts w:ascii="Times New Roman" w:hAnsi="Times New Roman"/>
              </w:rPr>
              <w:t>,</w:t>
            </w:r>
            <w:r w:rsidRPr="005518A6">
              <w:rPr>
                <w:rFonts w:ascii="Times New Roman" w:hAnsi="Times New Roman"/>
              </w:rPr>
              <w:t xml:space="preserve"> Wrocław</w:t>
            </w:r>
            <w:r>
              <w:rPr>
                <w:rFonts w:ascii="Times New Roman" w:hAnsi="Times New Roman"/>
              </w:rPr>
              <w:t>,</w:t>
            </w:r>
            <w:r w:rsidRPr="005518A6">
              <w:rPr>
                <w:rFonts w:ascii="Times New Roman" w:hAnsi="Times New Roman"/>
              </w:rPr>
              <w:t xml:space="preserve"> Głogów</w:t>
            </w:r>
            <w:r>
              <w:rPr>
                <w:rFonts w:ascii="Times New Roman" w:hAnsi="Times New Roman"/>
              </w:rPr>
              <w:t xml:space="preserve"> 2021</w:t>
            </w:r>
          </w:p>
        </w:tc>
      </w:tr>
      <w:tr w:rsidR="00CC4707" w14:paraId="43FEB9B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B12C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6CF63" w14:textId="77777777" w:rsidR="00CC4707" w:rsidRDefault="00CC470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D483085" w14:textId="77777777" w:rsidR="00CC4707" w:rsidRDefault="00CC4707">
      <w:pPr>
        <w:pStyle w:val="Standard"/>
        <w:spacing w:after="0" w:line="240" w:lineRule="auto"/>
      </w:pPr>
    </w:p>
    <w:p w14:paraId="1B5EF880" w14:textId="77777777" w:rsidR="00CC4707" w:rsidRDefault="004C5D3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CC4707" w14:paraId="3B8A3ED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0E0F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1AD5" w14:textId="2B7DD543" w:rsidR="00CC4707" w:rsidRDefault="00FB69F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B69FD">
              <w:rPr>
                <w:rFonts w:ascii="Times New Roman" w:hAnsi="Times New Roman"/>
              </w:rPr>
              <w:t>Dougherty Martin J., (tłumaczenie Stanisław Powała-Niedźwiecki) Techniki samoobrony dla kobiet : uniki, kopnięcia, uderzenia, ciosy, Wydawnictwo "Vesper", Warszawa 2017</w:t>
            </w:r>
          </w:p>
        </w:tc>
      </w:tr>
      <w:tr w:rsidR="00CC4707" w14:paraId="6E94046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63D3" w14:textId="77777777" w:rsidR="00CC4707" w:rsidRDefault="004C5D3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70B0" w14:textId="77777777" w:rsidR="00CC4707" w:rsidRDefault="00CC470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2D9D257" w14:textId="0597B508" w:rsidR="00CC4707" w:rsidRDefault="00CC4707" w:rsidP="00C65B91">
      <w:pPr>
        <w:pStyle w:val="Standard"/>
        <w:spacing w:after="0" w:line="240" w:lineRule="auto"/>
      </w:pPr>
    </w:p>
    <w:p w14:paraId="38A2B0B3" w14:textId="77777777" w:rsidR="00C65B91" w:rsidRPr="00C22048" w:rsidRDefault="00C65B91" w:rsidP="00C22048">
      <w:pPr>
        <w:pStyle w:val="Standard"/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EA561C4" w14:textId="39A4797D" w:rsidR="00C22048" w:rsidRPr="00C22048" w:rsidRDefault="00C22048" w:rsidP="00C22048">
      <w:pPr>
        <w:pStyle w:val="Standard"/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7AB4179" w14:textId="77777777" w:rsidR="00F12919" w:rsidRPr="00C22048" w:rsidRDefault="00F12919">
      <w:pPr>
        <w:pStyle w:val="Standard"/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F12919" w:rsidRPr="00C2204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A0A9" w14:textId="77777777" w:rsidR="00F53894" w:rsidRDefault="00F53894">
      <w:r>
        <w:separator/>
      </w:r>
    </w:p>
  </w:endnote>
  <w:endnote w:type="continuationSeparator" w:id="0">
    <w:p w14:paraId="46FF1939" w14:textId="77777777" w:rsidR="00F53894" w:rsidRDefault="00F5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CD823" w14:textId="77777777" w:rsidR="00F53894" w:rsidRDefault="00F53894">
      <w:r>
        <w:rPr>
          <w:color w:val="000000"/>
        </w:rPr>
        <w:separator/>
      </w:r>
    </w:p>
  </w:footnote>
  <w:footnote w:type="continuationSeparator" w:id="0">
    <w:p w14:paraId="1CE70AE3" w14:textId="77777777" w:rsidR="00F53894" w:rsidRDefault="00F53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334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707"/>
    <w:rsid w:val="000E505C"/>
    <w:rsid w:val="0024535E"/>
    <w:rsid w:val="003E268F"/>
    <w:rsid w:val="004C5D30"/>
    <w:rsid w:val="00536177"/>
    <w:rsid w:val="005518A6"/>
    <w:rsid w:val="00584389"/>
    <w:rsid w:val="00666B56"/>
    <w:rsid w:val="006E217A"/>
    <w:rsid w:val="0072332F"/>
    <w:rsid w:val="00AA2CD1"/>
    <w:rsid w:val="00BF4D50"/>
    <w:rsid w:val="00C22048"/>
    <w:rsid w:val="00C65B91"/>
    <w:rsid w:val="00CC4707"/>
    <w:rsid w:val="00D64A1B"/>
    <w:rsid w:val="00E66236"/>
    <w:rsid w:val="00F12919"/>
    <w:rsid w:val="00F53894"/>
    <w:rsid w:val="00F86714"/>
    <w:rsid w:val="00FB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540B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5</cp:revision>
  <cp:lastPrinted>2019-04-12T10:28:00Z</cp:lastPrinted>
  <dcterms:created xsi:type="dcterms:W3CDTF">2022-04-14T13:34:00Z</dcterms:created>
  <dcterms:modified xsi:type="dcterms:W3CDTF">2023-06-27T07:21:00Z</dcterms:modified>
</cp:coreProperties>
</file>